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anchor allowOverlap="1" behindDoc="1" distB="114300" distT="114300" distL="114300" distR="114300" hidden="0" layoutInCell="1" locked="0" relativeHeight="0" simplePos="0">
            <wp:simplePos x="0" y="0"/>
            <wp:positionH relativeFrom="page">
              <wp:posOffset>512569</wp:posOffset>
            </wp:positionH>
            <wp:positionV relativeFrom="page">
              <wp:posOffset>189750</wp:posOffset>
            </wp:positionV>
            <wp:extent cx="7029861" cy="9746361"/>
            <wp:effectExtent b="0" l="0" r="0" t="0"/>
            <wp:wrapNone/>
            <wp:docPr id="1" name="image1.png"/>
            <a:graphic>
              <a:graphicData uri="http://schemas.openxmlformats.org/drawingml/2006/picture">
                <pic:pic>
                  <pic:nvPicPr>
                    <pic:cNvPr id="0" name="image1.png"/>
                    <pic:cNvPicPr preferRelativeResize="0"/>
                  </pic:nvPicPr>
                  <pic:blipFill>
                    <a:blip r:embed="rId6">
                      <a:alphaModFix amt="10000"/>
                    </a:blip>
                    <a:srcRect b="0" l="0" r="0" t="0"/>
                    <a:stretch>
                      <a:fillRect/>
                    </a:stretch>
                  </pic:blipFill>
                  <pic:spPr>
                    <a:xfrm>
                      <a:off x="0" y="0"/>
                      <a:ext cx="7029861" cy="9746361"/>
                    </a:xfrm>
                    <a:prstGeom prst="rect"/>
                    <a:ln/>
                  </pic:spPr>
                </pic:pic>
              </a:graphicData>
            </a:graphic>
          </wp:anchor>
        </w:drawing>
      </w:r>
      <w:r w:rsidDel="00000000" w:rsidR="00000000" w:rsidRPr="00000000">
        <w:rPr>
          <w:rFonts w:ascii="Calibri" w:cs="Calibri" w:eastAsia="Calibri" w:hAnsi="Calibri"/>
          <w:b w:val="1"/>
          <w:sz w:val="28"/>
          <w:szCs w:val="28"/>
          <w:rtl w:val="0"/>
        </w:rPr>
        <w:t xml:space="preserve">A Heart Check on God’s Blessings (Stewardship)</w:t>
      </w:r>
    </w:p>
    <w:p w:rsidR="00000000" w:rsidDel="00000000" w:rsidP="00000000" w:rsidRDefault="00000000" w:rsidRPr="00000000" w14:paraId="00000002">
      <w:pPr>
        <w:pStyle w:val="Heading1"/>
        <w:spacing w:after="0" w:before="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Week 3:</w:t>
      </w:r>
    </w:p>
    <w:p w:rsidR="00000000" w:rsidDel="00000000" w:rsidP="00000000" w:rsidRDefault="00000000" w:rsidRPr="00000000" w14:paraId="00000003">
      <w:pPr>
        <w:pStyle w:val="Heading1"/>
        <w:spacing w:after="0" w:before="0" w:line="24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pStyle w:val="Heading1"/>
        <w:spacing w:after="0" w:before="0" w:line="240" w:lineRule="auto"/>
        <w:jc w:val="center"/>
        <w:rPr>
          <w:b w:val="1"/>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b w:val="1"/>
          <w:sz w:val="26"/>
          <w:szCs w:val="26"/>
          <w:rtl w:val="0"/>
        </w:rPr>
        <w:t xml:space="preserve">The Danger of Possessions Owning Us</w:t>
      </w:r>
    </w:p>
    <w:p w:rsidR="00000000" w:rsidDel="00000000" w:rsidP="00000000" w:rsidRDefault="00000000" w:rsidRPr="00000000" w14:paraId="00000005">
      <w:pPr>
        <w:pStyle w:val="Heading3"/>
        <w:spacing w:after="0" w:before="200" w:line="276" w:lineRule="auto"/>
        <w:rPr>
          <w:color w:val="000000"/>
          <w:sz w:val="20"/>
          <w:szCs w:val="20"/>
        </w:rPr>
      </w:pPr>
      <w:r w:rsidDel="00000000" w:rsidR="00000000" w:rsidRPr="00000000">
        <w:rPr>
          <w:color w:val="000000"/>
          <w:sz w:val="20"/>
          <w:szCs w:val="20"/>
          <w:rtl w:val="0"/>
        </w:rPr>
        <w:t xml:space="preserve">Luke 12:15 – “Watch out! Be on your guard against all kinds of greed; life does not consist in an abundance of possessions.”</w:t>
      </w:r>
    </w:p>
    <w:p w:rsidR="00000000" w:rsidDel="00000000" w:rsidP="00000000" w:rsidRDefault="00000000" w:rsidRPr="00000000" w14:paraId="00000006">
      <w:pPr>
        <w:pStyle w:val="Heading4"/>
        <w:numPr>
          <w:ilvl w:val="0"/>
          <w:numId w:val="1"/>
        </w:numPr>
        <w:spacing w:after="0" w:before="200" w:line="276" w:lineRule="auto"/>
        <w:ind w:left="720" w:hanging="360"/>
        <w:rPr>
          <w:b w:val="1"/>
          <w:i w:val="1"/>
          <w:color w:val="000000"/>
          <w:sz w:val="20"/>
          <w:szCs w:val="20"/>
        </w:rPr>
      </w:pPr>
      <w:r w:rsidDel="00000000" w:rsidR="00000000" w:rsidRPr="00000000">
        <w:rPr>
          <w:b w:val="1"/>
          <w:i w:val="1"/>
          <w:color w:val="000000"/>
          <w:sz w:val="20"/>
          <w:szCs w:val="20"/>
          <w:rtl w:val="0"/>
        </w:rPr>
        <w:t xml:space="preserve">The Illusion of Security in Wealth</w:t>
      </w:r>
    </w:p>
    <w:p w:rsidR="00000000" w:rsidDel="00000000" w:rsidP="00000000" w:rsidRDefault="00000000" w:rsidRPr="00000000" w14:paraId="00000007">
      <w:pPr>
        <w:spacing w:after="200" w:line="276" w:lineRule="auto"/>
        <w:ind w:left="720" w:firstLine="0"/>
        <w:rPr>
          <w:sz w:val="20"/>
          <w:szCs w:val="20"/>
        </w:rPr>
      </w:pPr>
      <w:r w:rsidDel="00000000" w:rsidR="00000000" w:rsidRPr="00000000">
        <w:rPr>
          <w:sz w:val="20"/>
          <w:szCs w:val="20"/>
          <w:rtl w:val="0"/>
        </w:rPr>
        <w:t xml:space="preserve">Proverbs 11:28 – “Those who trust in their riches will fall, but the righteous will thrive like a green leaf.”</w:t>
      </w:r>
    </w:p>
    <w:p w:rsidR="00000000" w:rsidDel="00000000" w:rsidP="00000000" w:rsidRDefault="00000000" w:rsidRPr="00000000" w14:paraId="00000008">
      <w:pPr>
        <w:spacing w:after="200" w:line="276" w:lineRule="auto"/>
        <w:ind w:left="720" w:firstLine="0"/>
        <w:rPr>
          <w:sz w:val="20"/>
          <w:szCs w:val="20"/>
        </w:rPr>
      </w:pPr>
      <w:r w:rsidDel="00000000" w:rsidR="00000000" w:rsidRPr="00000000">
        <w:rPr>
          <w:sz w:val="20"/>
          <w:szCs w:val="20"/>
          <w:rtl w:val="0"/>
        </w:rPr>
        <w:t xml:space="preserve">• Wealth can give a false sense of __________, but it cannot replace God’s __________.</w:t>
      </w:r>
    </w:p>
    <w:p w:rsidR="00000000" w:rsidDel="00000000" w:rsidP="00000000" w:rsidRDefault="00000000" w:rsidRPr="00000000" w14:paraId="00000009">
      <w:pPr>
        <w:spacing w:after="200" w:line="276" w:lineRule="auto"/>
        <w:ind w:left="720" w:firstLine="0"/>
        <w:rPr>
          <w:sz w:val="20"/>
          <w:szCs w:val="20"/>
        </w:rPr>
      </w:pPr>
      <w:r w:rsidDel="00000000" w:rsidR="00000000" w:rsidRPr="00000000">
        <w:rPr>
          <w:sz w:val="20"/>
          <w:szCs w:val="20"/>
          <w:rtl w:val="0"/>
        </w:rPr>
        <w:t xml:space="preserve">• Money cannot buy true __________, __________, or __________.</w:t>
      </w:r>
    </w:p>
    <w:p w:rsidR="00000000" w:rsidDel="00000000" w:rsidP="00000000" w:rsidRDefault="00000000" w:rsidRPr="00000000" w14:paraId="0000000A">
      <w:pPr>
        <w:spacing w:after="200" w:line="276" w:lineRule="auto"/>
        <w:ind w:left="720" w:firstLine="0"/>
        <w:rPr>
          <w:sz w:val="20"/>
          <w:szCs w:val="20"/>
        </w:rPr>
      </w:pPr>
      <w:r w:rsidDel="00000000" w:rsidR="00000000" w:rsidRPr="00000000">
        <w:rPr>
          <w:sz w:val="20"/>
          <w:szCs w:val="20"/>
          <w:rtl w:val="0"/>
        </w:rPr>
        <w:t xml:space="preserve">• The world tells us to seek __________ first, but God calls us to seek His __________ first. (Matthew 6:33)</w:t>
      </w:r>
    </w:p>
    <w:p w:rsidR="00000000" w:rsidDel="00000000" w:rsidP="00000000" w:rsidRDefault="00000000" w:rsidRPr="00000000" w14:paraId="0000000B">
      <w:pPr>
        <w:pStyle w:val="Heading4"/>
        <w:numPr>
          <w:ilvl w:val="0"/>
          <w:numId w:val="1"/>
        </w:numPr>
        <w:spacing w:after="0" w:before="200" w:line="276" w:lineRule="auto"/>
        <w:ind w:left="720" w:hanging="360"/>
        <w:rPr>
          <w:b w:val="1"/>
          <w:i w:val="1"/>
          <w:color w:val="000000"/>
          <w:sz w:val="20"/>
          <w:szCs w:val="20"/>
        </w:rPr>
      </w:pPr>
      <w:r w:rsidDel="00000000" w:rsidR="00000000" w:rsidRPr="00000000">
        <w:rPr>
          <w:b w:val="1"/>
          <w:i w:val="1"/>
          <w:color w:val="000000"/>
          <w:sz w:val="20"/>
          <w:szCs w:val="20"/>
          <w:rtl w:val="0"/>
        </w:rPr>
        <w:t xml:space="preserve">The Burden of Too Much</w:t>
      </w:r>
    </w:p>
    <w:p w:rsidR="00000000" w:rsidDel="00000000" w:rsidP="00000000" w:rsidRDefault="00000000" w:rsidRPr="00000000" w14:paraId="0000000C">
      <w:pPr>
        <w:spacing w:after="200" w:line="276" w:lineRule="auto"/>
        <w:ind w:left="720" w:firstLine="0"/>
        <w:rPr>
          <w:sz w:val="20"/>
          <w:szCs w:val="20"/>
        </w:rPr>
      </w:pPr>
      <w:r w:rsidDel="00000000" w:rsidR="00000000" w:rsidRPr="00000000">
        <w:rPr>
          <w:sz w:val="20"/>
          <w:szCs w:val="20"/>
          <w:rtl w:val="0"/>
        </w:rPr>
        <w:t xml:space="preserve">Ecclesiastes 5:10 – “Whoever loves money never has enough; whoever loves wealth is never satisfied with their income. This too is meaningless.”</w:t>
      </w:r>
    </w:p>
    <w:p w:rsidR="00000000" w:rsidDel="00000000" w:rsidP="00000000" w:rsidRDefault="00000000" w:rsidRPr="00000000" w14:paraId="0000000D">
      <w:pPr>
        <w:spacing w:after="200" w:line="276" w:lineRule="auto"/>
        <w:ind w:left="720" w:firstLine="0"/>
        <w:rPr>
          <w:sz w:val="20"/>
          <w:szCs w:val="20"/>
        </w:rPr>
      </w:pPr>
      <w:r w:rsidDel="00000000" w:rsidR="00000000" w:rsidRPr="00000000">
        <w:rPr>
          <w:sz w:val="20"/>
          <w:szCs w:val="20"/>
          <w:rtl w:val="0"/>
        </w:rPr>
        <w:t xml:space="preserve">• The more we have, the more we tend to __________ it and the more it can __________ us.</w:t>
      </w:r>
    </w:p>
    <w:p w:rsidR="00000000" w:rsidDel="00000000" w:rsidP="00000000" w:rsidRDefault="00000000" w:rsidRPr="00000000" w14:paraId="0000000E">
      <w:pPr>
        <w:spacing w:after="200" w:line="276" w:lineRule="auto"/>
        <w:ind w:left="720" w:firstLine="0"/>
        <w:rPr>
          <w:sz w:val="20"/>
          <w:szCs w:val="20"/>
        </w:rPr>
      </w:pPr>
      <w:r w:rsidDel="00000000" w:rsidR="00000000" w:rsidRPr="00000000">
        <w:rPr>
          <w:sz w:val="20"/>
          <w:szCs w:val="20"/>
          <w:rtl w:val="0"/>
        </w:rPr>
        <w:t xml:space="preserve">• Instead of bringing freedom, too much can create __________, __________, and __________.</w:t>
      </w:r>
    </w:p>
    <w:p w:rsidR="00000000" w:rsidDel="00000000" w:rsidP="00000000" w:rsidRDefault="00000000" w:rsidRPr="00000000" w14:paraId="0000000F">
      <w:pPr>
        <w:spacing w:after="200" w:line="276" w:lineRule="auto"/>
        <w:ind w:left="720" w:firstLine="0"/>
        <w:rPr>
          <w:sz w:val="20"/>
          <w:szCs w:val="20"/>
        </w:rPr>
      </w:pPr>
      <w:r w:rsidDel="00000000" w:rsidR="00000000" w:rsidRPr="00000000">
        <w:rPr>
          <w:sz w:val="20"/>
          <w:szCs w:val="20"/>
          <w:rtl w:val="0"/>
        </w:rPr>
        <w:t xml:space="preserve">• When we are not careful, possessions can begin to __________ us instead of us managing them.</w:t>
      </w:r>
    </w:p>
    <w:p w:rsidR="00000000" w:rsidDel="00000000" w:rsidP="00000000" w:rsidRDefault="00000000" w:rsidRPr="00000000" w14:paraId="00000010">
      <w:pPr>
        <w:pStyle w:val="Heading4"/>
        <w:numPr>
          <w:ilvl w:val="0"/>
          <w:numId w:val="1"/>
        </w:numPr>
        <w:spacing w:after="0" w:before="200" w:line="276" w:lineRule="auto"/>
        <w:ind w:left="720" w:hanging="360"/>
        <w:rPr>
          <w:b w:val="1"/>
          <w:i w:val="1"/>
          <w:color w:val="000000"/>
          <w:sz w:val="20"/>
          <w:szCs w:val="20"/>
        </w:rPr>
      </w:pPr>
      <w:r w:rsidDel="00000000" w:rsidR="00000000" w:rsidRPr="00000000">
        <w:rPr>
          <w:b w:val="1"/>
          <w:i w:val="1"/>
          <w:color w:val="000000"/>
          <w:sz w:val="20"/>
          <w:szCs w:val="20"/>
          <w:rtl w:val="0"/>
        </w:rPr>
        <w:t xml:space="preserve">Freedom in Surrender</w:t>
      </w:r>
    </w:p>
    <w:p w:rsidR="00000000" w:rsidDel="00000000" w:rsidP="00000000" w:rsidRDefault="00000000" w:rsidRPr="00000000" w14:paraId="00000011">
      <w:pPr>
        <w:spacing w:after="200" w:line="276" w:lineRule="auto"/>
        <w:ind w:left="720" w:firstLine="0"/>
        <w:rPr>
          <w:sz w:val="20"/>
          <w:szCs w:val="20"/>
        </w:rPr>
      </w:pPr>
      <w:r w:rsidDel="00000000" w:rsidR="00000000" w:rsidRPr="00000000">
        <w:rPr>
          <w:sz w:val="20"/>
          <w:szCs w:val="20"/>
          <w:rtl w:val="0"/>
        </w:rPr>
        <w:t xml:space="preserve">Matthew 19:21-22 – “Jesus answered, ‘If you want to be perfect, go, sell your possessions and give to the poor, and you will have treasure in heaven. Then come, follow me.’ When the young man heard this, he went away sad, because he had great wealth.”</w:t>
      </w:r>
    </w:p>
    <w:p w:rsidR="00000000" w:rsidDel="00000000" w:rsidP="00000000" w:rsidRDefault="00000000" w:rsidRPr="00000000" w14:paraId="00000012">
      <w:pPr>
        <w:spacing w:after="200" w:line="276" w:lineRule="auto"/>
        <w:ind w:left="720" w:firstLine="0"/>
        <w:rPr>
          <w:sz w:val="20"/>
          <w:szCs w:val="20"/>
        </w:rPr>
      </w:pPr>
      <w:r w:rsidDel="00000000" w:rsidR="00000000" w:rsidRPr="00000000">
        <w:rPr>
          <w:sz w:val="20"/>
          <w:szCs w:val="20"/>
          <w:rtl w:val="0"/>
        </w:rPr>
        <w:t xml:space="preserve">• True freedom comes not from __________, but from __________ in God.</w:t>
      </w:r>
    </w:p>
    <w:p w:rsidR="00000000" w:rsidDel="00000000" w:rsidP="00000000" w:rsidRDefault="00000000" w:rsidRPr="00000000" w14:paraId="00000013">
      <w:pPr>
        <w:spacing w:after="200" w:line="276" w:lineRule="auto"/>
        <w:ind w:left="720" w:firstLine="0"/>
        <w:rPr>
          <w:sz w:val="20"/>
          <w:szCs w:val="20"/>
        </w:rPr>
      </w:pPr>
      <w:r w:rsidDel="00000000" w:rsidR="00000000" w:rsidRPr="00000000">
        <w:rPr>
          <w:sz w:val="20"/>
          <w:szCs w:val="20"/>
          <w:rtl w:val="0"/>
        </w:rPr>
        <w:t xml:space="preserve">• Jesus did not tell the rich young ruler to give everything away because wealth was evil, but because his heart was __________ by his possessions.</w:t>
      </w:r>
    </w:p>
    <w:p w:rsidR="00000000" w:rsidDel="00000000" w:rsidP="00000000" w:rsidRDefault="00000000" w:rsidRPr="00000000" w14:paraId="00000014">
      <w:pPr>
        <w:spacing w:after="200" w:line="276" w:lineRule="auto"/>
        <w:ind w:left="720" w:firstLine="0"/>
        <w:rPr>
          <w:sz w:val="20"/>
          <w:szCs w:val="20"/>
        </w:rPr>
      </w:pPr>
      <w:r w:rsidDel="00000000" w:rsidR="00000000" w:rsidRPr="00000000">
        <w:rPr>
          <w:sz w:val="20"/>
          <w:szCs w:val="20"/>
          <w:rtl w:val="0"/>
        </w:rPr>
        <w:t xml:space="preserve">• We must hold God’s blessings with an __________ hand, ready to use them for His glory.</w:t>
      </w:r>
    </w:p>
    <w:p w:rsidR="00000000" w:rsidDel="00000000" w:rsidP="00000000" w:rsidRDefault="00000000" w:rsidRPr="00000000" w14:paraId="00000015">
      <w:pPr>
        <w:pStyle w:val="Heading4"/>
        <w:spacing w:after="0" w:before="200" w:line="276" w:lineRule="auto"/>
        <w:rPr>
          <w:b w:val="1"/>
          <w:i w:val="1"/>
          <w:color w:val="000000"/>
          <w:sz w:val="20"/>
          <w:szCs w:val="20"/>
        </w:rPr>
      </w:pPr>
      <w:bookmarkStart w:colFirst="0" w:colLast="0" w:name="_4ax6e0ayzxjm" w:id="0"/>
      <w:bookmarkEnd w:id="0"/>
      <w:r w:rsidDel="00000000" w:rsidR="00000000" w:rsidRPr="00000000">
        <w:rPr>
          <w:rtl w:val="0"/>
        </w:rPr>
      </w:r>
    </w:p>
    <w:p w:rsidR="00000000" w:rsidDel="00000000" w:rsidP="00000000" w:rsidRDefault="00000000" w:rsidRPr="00000000" w14:paraId="00000016">
      <w:pPr>
        <w:pStyle w:val="Heading4"/>
        <w:spacing w:after="0" w:before="200" w:line="276" w:lineRule="auto"/>
        <w:jc w:val="center"/>
        <w:rPr>
          <w:b w:val="1"/>
          <w:i w:val="1"/>
          <w:color w:val="000000"/>
          <w:sz w:val="20"/>
          <w:szCs w:val="20"/>
        </w:rPr>
      </w:pPr>
      <w:bookmarkStart w:colFirst="0" w:colLast="0" w:name="_szen4nmynv2n" w:id="1"/>
      <w:bookmarkEnd w:id="1"/>
      <w:r w:rsidDel="00000000" w:rsidR="00000000" w:rsidRPr="00000000">
        <w:rPr>
          <w:b w:val="1"/>
          <w:i w:val="1"/>
          <w:color w:val="000000"/>
          <w:sz w:val="20"/>
          <w:szCs w:val="20"/>
          <w:rtl w:val="0"/>
        </w:rPr>
        <w:t xml:space="preserve">Challenge:</w:t>
      </w:r>
    </w:p>
    <w:p w:rsidR="00000000" w:rsidDel="00000000" w:rsidP="00000000" w:rsidRDefault="00000000" w:rsidRPr="00000000" w14:paraId="00000017">
      <w:pPr>
        <w:spacing w:after="200" w:line="276" w:lineRule="auto"/>
        <w:rPr>
          <w:sz w:val="20"/>
          <w:szCs w:val="20"/>
        </w:rPr>
      </w:pPr>
      <w:r w:rsidDel="00000000" w:rsidR="00000000" w:rsidRPr="00000000">
        <w:rPr>
          <w:sz w:val="20"/>
          <w:szCs w:val="20"/>
          <w:rtl w:val="0"/>
        </w:rPr>
        <w:t xml:space="preserve">1. Reflect – Is there something in my life that I value more than my relationship with God?</w:t>
      </w:r>
    </w:p>
    <w:p w:rsidR="00000000" w:rsidDel="00000000" w:rsidP="00000000" w:rsidRDefault="00000000" w:rsidRPr="00000000" w14:paraId="00000018">
      <w:pPr>
        <w:spacing w:after="200" w:line="276" w:lineRule="auto"/>
        <w:rPr>
          <w:sz w:val="20"/>
          <w:szCs w:val="20"/>
        </w:rPr>
      </w:pPr>
      <w:r w:rsidDel="00000000" w:rsidR="00000000" w:rsidRPr="00000000">
        <w:rPr>
          <w:sz w:val="20"/>
          <w:szCs w:val="20"/>
          <w:rtl w:val="0"/>
        </w:rPr>
        <w:t xml:space="preserve">2. Act – This week, practice generosity by giving away something meaningful to someone in need.</w:t>
      </w:r>
    </w:p>
    <w:p w:rsidR="00000000" w:rsidDel="00000000" w:rsidP="00000000" w:rsidRDefault="00000000" w:rsidRPr="00000000" w14:paraId="00000019">
      <w:pPr>
        <w:spacing w:after="200" w:line="276" w:lineRule="auto"/>
        <w:rPr>
          <w:sz w:val="20"/>
          <w:szCs w:val="20"/>
        </w:rPr>
      </w:pPr>
      <w:r w:rsidDel="00000000" w:rsidR="00000000" w:rsidRPr="00000000">
        <w:rPr>
          <w:sz w:val="20"/>
          <w:szCs w:val="20"/>
          <w:rtl w:val="0"/>
        </w:rPr>
        <w:t xml:space="preserve">3. Pray – Ask God to help you hold everything He gives you with an open hand, ready to use it for His glory.</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