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e0e0e"/>
          <w:sz w:val="35"/>
          <w:szCs w:val="35"/>
        </w:rPr>
      </w:pPr>
      <w:r w:rsidDel="00000000" w:rsidR="00000000" w:rsidRPr="00000000">
        <w:rPr>
          <w:b w:val="1"/>
          <w:i w:val="1"/>
          <w:sz w:val="35"/>
          <w:szCs w:val="35"/>
        </w:rPr>
        <w:drawing>
          <wp:anchor allowOverlap="1" behindDoc="1" distB="114300" distT="114300" distL="114300" distR="114300" hidden="0" layoutInCell="1" locked="0" relativeHeight="0" simplePos="0">
            <wp:simplePos x="0" y="0"/>
            <wp:positionH relativeFrom="page">
              <wp:posOffset>266700</wp:posOffset>
            </wp:positionH>
            <wp:positionV relativeFrom="page">
              <wp:posOffset>114300</wp:posOffset>
            </wp:positionV>
            <wp:extent cx="7014458" cy="9710738"/>
            <wp:effectExtent b="0" l="0" r="0" t="0"/>
            <wp:wrapNone/>
            <wp:docPr id="1" name="image1.png"/>
            <a:graphic>
              <a:graphicData uri="http://schemas.openxmlformats.org/drawingml/2006/picture">
                <pic:pic>
                  <pic:nvPicPr>
                    <pic:cNvPr id="0" name="image1.png"/>
                    <pic:cNvPicPr preferRelativeResize="0"/>
                  </pic:nvPicPr>
                  <pic:blipFill>
                    <a:blip r:embed="rId6">
                      <a:alphaModFix amt="10000"/>
                    </a:blip>
                    <a:srcRect b="0" l="0" r="0" t="0"/>
                    <a:stretch>
                      <a:fillRect/>
                    </a:stretch>
                  </pic:blipFill>
                  <pic:spPr>
                    <a:xfrm>
                      <a:off x="0" y="0"/>
                      <a:ext cx="7014458" cy="9710738"/>
                    </a:xfrm>
                    <a:prstGeom prst="rect"/>
                    <a:ln/>
                  </pic:spPr>
                </pic:pic>
              </a:graphicData>
            </a:graphic>
          </wp:anchor>
        </w:drawing>
      </w:r>
      <w:r w:rsidDel="00000000" w:rsidR="00000000" w:rsidRPr="00000000">
        <w:rPr>
          <w:b w:val="1"/>
          <w:i w:val="1"/>
          <w:sz w:val="35"/>
          <w:szCs w:val="35"/>
          <w:rtl w:val="0"/>
        </w:rPr>
        <w:t xml:space="preserve">Summer on Mission</w:t>
      </w:r>
      <w:r w:rsidDel="00000000" w:rsidR="00000000" w:rsidRPr="00000000">
        <w:rPr>
          <w:rtl w:val="0"/>
        </w:rPr>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Week 5</w:t>
      </w:r>
    </w:p>
    <w:p w:rsidR="00000000" w:rsidDel="00000000" w:rsidP="00000000" w:rsidRDefault="00000000" w:rsidRPr="00000000" w14:paraId="00000003">
      <w:pPr>
        <w:jc w:val="center"/>
        <w:rPr>
          <w:b w:val="1"/>
          <w:sz w:val="28"/>
          <w:szCs w:val="28"/>
        </w:rPr>
      </w:pPr>
      <w:r w:rsidDel="00000000" w:rsidR="00000000" w:rsidRPr="00000000">
        <w:rPr>
          <w:rtl w:val="0"/>
        </w:rPr>
      </w:r>
    </w:p>
    <w:p w:rsidR="00000000" w:rsidDel="00000000" w:rsidP="00000000" w:rsidRDefault="00000000" w:rsidRPr="00000000" w14:paraId="00000004">
      <w:pPr>
        <w:jc w:val="center"/>
        <w:rPr>
          <w:sz w:val="28"/>
          <w:szCs w:val="28"/>
        </w:rPr>
      </w:pPr>
      <w:r w:rsidDel="00000000" w:rsidR="00000000" w:rsidRPr="00000000">
        <w:rPr>
          <w:b w:val="1"/>
          <w:i w:val="1"/>
          <w:sz w:val="26"/>
          <w:szCs w:val="26"/>
          <w:rtl w:val="0"/>
        </w:rPr>
        <w:t xml:space="preserve">Mobilized for a Miracle</w:t>
      </w:r>
      <w:r w:rsidDel="00000000" w:rsidR="00000000" w:rsidRPr="00000000">
        <w:rPr>
          <w:b w:val="1"/>
          <w:color w:val="0e0e0e"/>
          <w:sz w:val="26"/>
          <w:szCs w:val="26"/>
          <w:rtl w:val="0"/>
        </w:rPr>
        <w:br w:type="textWrapping"/>
      </w:r>
      <w:r w:rsidDel="00000000" w:rsidR="00000000" w:rsidRPr="00000000">
        <w:rPr>
          <w:rtl w:val="0"/>
        </w:rPr>
        <w:t xml:space="preserve">Acts 1:8, Matthew 25:40</w: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sz w:val="20"/>
          <w:szCs w:val="20"/>
        </w:rPr>
      </w:pPr>
      <w:bookmarkStart w:colFirst="0" w:colLast="0" w:name="_nts6bra2y0s4" w:id="0"/>
      <w:bookmarkEnd w:id="0"/>
      <w:r w:rsidDel="00000000" w:rsidR="00000000" w:rsidRPr="00000000">
        <w:rPr>
          <w:b w:val="1"/>
          <w:color w:val="000000"/>
          <w:rtl w:val="0"/>
        </w:rPr>
        <w:t xml:space="preserve">1: You Are Filled to Go, Not Just to Feel</w:t>
      </w:r>
      <w:r w:rsidDel="00000000" w:rsidR="00000000" w:rsidRPr="00000000">
        <w:rPr>
          <w:b w:val="1"/>
          <w:color w:val="000000"/>
          <w:sz w:val="24"/>
          <w:szCs w:val="24"/>
          <w:rtl w:val="0"/>
        </w:rPr>
        <w:br w:type="textWrapping"/>
        <w:tab/>
      </w:r>
      <w:r w:rsidDel="00000000" w:rsidR="00000000" w:rsidRPr="00000000">
        <w:rPr>
          <w:b w:val="1"/>
          <w:sz w:val="20"/>
          <w:szCs w:val="20"/>
          <w:rtl w:val="0"/>
        </w:rPr>
        <w:t xml:space="preserve">Scripture</w:t>
      </w:r>
      <w:r w:rsidDel="00000000" w:rsidR="00000000" w:rsidRPr="00000000">
        <w:rPr>
          <w:sz w:val="20"/>
          <w:szCs w:val="20"/>
          <w:rtl w:val="0"/>
        </w:rPr>
        <w:t xml:space="preserve">: </w:t>
      </w:r>
      <w:r w:rsidDel="00000000" w:rsidR="00000000" w:rsidRPr="00000000">
        <w:rPr>
          <w:i w:val="1"/>
          <w:sz w:val="20"/>
          <w:szCs w:val="20"/>
          <w:rtl w:val="0"/>
        </w:rPr>
        <w:t xml:space="preserve">“But you will receive power… and you will be my witnesses…”</w:t>
      </w:r>
      <w:r w:rsidDel="00000000" w:rsidR="00000000" w:rsidRPr="00000000">
        <w:rPr>
          <w:sz w:val="20"/>
          <w:szCs w:val="20"/>
          <w:rtl w:val="0"/>
        </w:rPr>
        <w:t xml:space="preserve"> – Acts 1:8</w:t>
      </w:r>
    </w:p>
    <w:p w:rsidR="00000000" w:rsidDel="00000000" w:rsidP="00000000" w:rsidRDefault="00000000" w:rsidRPr="00000000" w14:paraId="00000006">
      <w:pPr>
        <w:numPr>
          <w:ilvl w:val="0"/>
          <w:numId w:val="4"/>
        </w:numPr>
        <w:spacing w:after="0" w:afterAutospacing="0" w:before="240" w:lineRule="auto"/>
        <w:ind w:left="720" w:hanging="360"/>
        <w:rPr>
          <w:sz w:val="20"/>
          <w:szCs w:val="20"/>
        </w:rPr>
      </w:pPr>
      <w:r w:rsidDel="00000000" w:rsidR="00000000" w:rsidRPr="00000000">
        <w:rPr>
          <w:sz w:val="20"/>
          <w:szCs w:val="20"/>
          <w:rtl w:val="0"/>
        </w:rPr>
        <w:t xml:space="preserve">The Holy Spirit empowers you for ________________, not comfort.</w:t>
        <w:br w:type="textWrapping"/>
      </w:r>
    </w:p>
    <w:p w:rsidR="00000000" w:rsidDel="00000000" w:rsidP="00000000" w:rsidRDefault="00000000" w:rsidRPr="00000000" w14:paraId="00000007">
      <w:pPr>
        <w:numPr>
          <w:ilvl w:val="0"/>
          <w:numId w:val="4"/>
        </w:numPr>
        <w:spacing w:after="0" w:afterAutospacing="0" w:before="0" w:beforeAutospacing="0" w:lineRule="auto"/>
        <w:ind w:left="720" w:hanging="360"/>
        <w:rPr>
          <w:sz w:val="20"/>
          <w:szCs w:val="20"/>
        </w:rPr>
      </w:pPr>
      <w:r w:rsidDel="00000000" w:rsidR="00000000" w:rsidRPr="00000000">
        <w:rPr>
          <w:sz w:val="20"/>
          <w:szCs w:val="20"/>
          <w:rtl w:val="0"/>
        </w:rPr>
        <w:t xml:space="preserve">We are not saved to sit, but to ________________.</w:t>
        <w:br w:type="textWrapping"/>
      </w:r>
    </w:p>
    <w:p w:rsidR="00000000" w:rsidDel="00000000" w:rsidP="00000000" w:rsidRDefault="00000000" w:rsidRPr="00000000" w14:paraId="00000008">
      <w:pPr>
        <w:numPr>
          <w:ilvl w:val="0"/>
          <w:numId w:val="4"/>
        </w:numPr>
        <w:spacing w:after="240" w:before="0" w:beforeAutospacing="0" w:lineRule="auto"/>
        <w:ind w:left="720" w:hanging="360"/>
        <w:rPr>
          <w:sz w:val="20"/>
          <w:szCs w:val="20"/>
        </w:rPr>
      </w:pPr>
      <w:r w:rsidDel="00000000" w:rsidR="00000000" w:rsidRPr="00000000">
        <w:rPr>
          <w:sz w:val="20"/>
          <w:szCs w:val="20"/>
          <w:rtl w:val="0"/>
        </w:rPr>
        <w:t xml:space="preserve">A church that stays inside its walls misses its ________________.</w:t>
      </w:r>
    </w:p>
    <w:p w:rsidR="00000000" w:rsidDel="00000000" w:rsidP="00000000" w:rsidRDefault="00000000" w:rsidRPr="00000000" w14:paraId="00000009">
      <w:pPr>
        <w:pStyle w:val="Heading3"/>
        <w:keepNext w:val="0"/>
        <w:keepLines w:val="0"/>
        <w:spacing w:before="280" w:lineRule="auto"/>
        <w:rPr>
          <w:sz w:val="20"/>
          <w:szCs w:val="20"/>
        </w:rPr>
      </w:pPr>
      <w:bookmarkStart w:colFirst="0" w:colLast="0" w:name="_8jflscskosxi" w:id="1"/>
      <w:bookmarkEnd w:id="1"/>
      <w:r w:rsidDel="00000000" w:rsidR="00000000" w:rsidRPr="00000000">
        <w:rPr>
          <w:b w:val="1"/>
          <w:color w:val="000000"/>
          <w:rtl w:val="0"/>
        </w:rPr>
        <w:t xml:space="preserve">2: God Is Found in the Faces We Often Ignore</w:t>
      </w:r>
      <w:r w:rsidDel="00000000" w:rsidR="00000000" w:rsidRPr="00000000">
        <w:rPr>
          <w:b w:val="1"/>
          <w:color w:val="000000"/>
          <w:sz w:val="24"/>
          <w:szCs w:val="24"/>
          <w:rtl w:val="0"/>
        </w:rPr>
        <w:br w:type="textWrapping"/>
        <w:tab/>
      </w:r>
      <w:r w:rsidDel="00000000" w:rsidR="00000000" w:rsidRPr="00000000">
        <w:rPr>
          <w:b w:val="1"/>
          <w:sz w:val="20"/>
          <w:szCs w:val="20"/>
          <w:rtl w:val="0"/>
        </w:rPr>
        <w:t xml:space="preserve">Scripture</w:t>
      </w:r>
      <w:r w:rsidDel="00000000" w:rsidR="00000000" w:rsidRPr="00000000">
        <w:rPr>
          <w:sz w:val="20"/>
          <w:szCs w:val="20"/>
          <w:rtl w:val="0"/>
        </w:rPr>
        <w:t xml:space="preserve">: </w:t>
      </w:r>
      <w:r w:rsidDel="00000000" w:rsidR="00000000" w:rsidRPr="00000000">
        <w:rPr>
          <w:i w:val="1"/>
          <w:sz w:val="20"/>
          <w:szCs w:val="20"/>
          <w:rtl w:val="0"/>
        </w:rPr>
        <w:t xml:space="preserve">“As you did it to one of the least of these… you did it to me.”</w:t>
      </w:r>
      <w:r w:rsidDel="00000000" w:rsidR="00000000" w:rsidRPr="00000000">
        <w:rPr>
          <w:sz w:val="20"/>
          <w:szCs w:val="20"/>
          <w:rtl w:val="0"/>
        </w:rPr>
        <w:t xml:space="preserve"> – Matthew 25:40</w:t>
      </w:r>
    </w:p>
    <w:p w:rsidR="00000000" w:rsidDel="00000000" w:rsidP="00000000" w:rsidRDefault="00000000" w:rsidRPr="00000000" w14:paraId="0000000A">
      <w:pPr>
        <w:numPr>
          <w:ilvl w:val="0"/>
          <w:numId w:val="3"/>
        </w:numPr>
        <w:spacing w:after="0" w:afterAutospacing="0" w:before="240" w:lineRule="auto"/>
        <w:ind w:left="720" w:hanging="360"/>
        <w:rPr>
          <w:sz w:val="20"/>
          <w:szCs w:val="20"/>
        </w:rPr>
      </w:pPr>
      <w:r w:rsidDel="00000000" w:rsidR="00000000" w:rsidRPr="00000000">
        <w:rPr>
          <w:sz w:val="20"/>
          <w:szCs w:val="20"/>
          <w:rtl w:val="0"/>
        </w:rPr>
        <w:t xml:space="preserve">Jesus identifies with the ________________, the hungry, and the hurting.</w:t>
        <w:br w:type="textWrapping"/>
      </w:r>
    </w:p>
    <w:p w:rsidR="00000000" w:rsidDel="00000000" w:rsidP="00000000" w:rsidRDefault="00000000" w:rsidRPr="00000000" w14:paraId="0000000B">
      <w:pPr>
        <w:numPr>
          <w:ilvl w:val="0"/>
          <w:numId w:val="3"/>
        </w:numPr>
        <w:spacing w:after="0" w:afterAutospacing="0" w:before="0" w:beforeAutospacing="0" w:lineRule="auto"/>
        <w:ind w:left="720" w:hanging="360"/>
        <w:rPr>
          <w:sz w:val="20"/>
          <w:szCs w:val="20"/>
        </w:rPr>
      </w:pPr>
      <w:r w:rsidDel="00000000" w:rsidR="00000000" w:rsidRPr="00000000">
        <w:rPr>
          <w:sz w:val="20"/>
          <w:szCs w:val="20"/>
          <w:rtl w:val="0"/>
        </w:rPr>
        <w:t xml:space="preserve">Ministry happens when we love the people others ________________.</w:t>
        <w:br w:type="textWrapping"/>
      </w:r>
    </w:p>
    <w:p w:rsidR="00000000" w:rsidDel="00000000" w:rsidP="00000000" w:rsidRDefault="00000000" w:rsidRPr="00000000" w14:paraId="0000000C">
      <w:pPr>
        <w:numPr>
          <w:ilvl w:val="0"/>
          <w:numId w:val="3"/>
        </w:numPr>
        <w:spacing w:after="240" w:before="0" w:beforeAutospacing="0" w:lineRule="auto"/>
        <w:ind w:left="720" w:hanging="360"/>
        <w:rPr>
          <w:sz w:val="20"/>
          <w:szCs w:val="20"/>
        </w:rPr>
      </w:pPr>
      <w:r w:rsidDel="00000000" w:rsidR="00000000" w:rsidRPr="00000000">
        <w:rPr>
          <w:sz w:val="20"/>
          <w:szCs w:val="20"/>
          <w:rtl w:val="0"/>
        </w:rPr>
        <w:t xml:space="preserve">Serving others is one way we directly serve ________________.</w:t>
      </w:r>
    </w:p>
    <w:p w:rsidR="00000000" w:rsidDel="00000000" w:rsidP="00000000" w:rsidRDefault="00000000" w:rsidRPr="00000000" w14:paraId="0000000D">
      <w:pPr>
        <w:pStyle w:val="Heading3"/>
        <w:keepNext w:val="0"/>
        <w:keepLines w:val="0"/>
        <w:spacing w:before="280" w:lineRule="auto"/>
        <w:rPr>
          <w:sz w:val="20"/>
          <w:szCs w:val="20"/>
        </w:rPr>
      </w:pPr>
      <w:bookmarkStart w:colFirst="0" w:colLast="0" w:name="_z09peon1tknk" w:id="2"/>
      <w:bookmarkEnd w:id="2"/>
      <w:r w:rsidDel="00000000" w:rsidR="00000000" w:rsidRPr="00000000">
        <w:rPr>
          <w:b w:val="1"/>
          <w:color w:val="000000"/>
          <w:rtl w:val="0"/>
        </w:rPr>
        <w:t xml:space="preserve">3: A Miracle Often Begins With Movement</w:t>
      </w:r>
      <w:r w:rsidDel="00000000" w:rsidR="00000000" w:rsidRPr="00000000">
        <w:rPr>
          <w:b w:val="1"/>
          <w:color w:val="000000"/>
          <w:sz w:val="24"/>
          <w:szCs w:val="24"/>
          <w:rtl w:val="0"/>
        </w:rPr>
        <w:br w:type="textWrapping"/>
        <w:tab/>
      </w:r>
      <w:r w:rsidDel="00000000" w:rsidR="00000000" w:rsidRPr="00000000">
        <w:rPr>
          <w:b w:val="1"/>
          <w:sz w:val="20"/>
          <w:szCs w:val="20"/>
          <w:rtl w:val="0"/>
        </w:rPr>
        <w:t xml:space="preserve">Scripture</w:t>
      </w:r>
      <w:r w:rsidDel="00000000" w:rsidR="00000000" w:rsidRPr="00000000">
        <w:rPr>
          <w:sz w:val="20"/>
          <w:szCs w:val="20"/>
          <w:rtl w:val="0"/>
        </w:rPr>
        <w:t xml:space="preserve">: </w:t>
      </w:r>
      <w:r w:rsidDel="00000000" w:rsidR="00000000" w:rsidRPr="00000000">
        <w:rPr>
          <w:i w:val="1"/>
          <w:sz w:val="20"/>
          <w:szCs w:val="20"/>
          <w:rtl w:val="0"/>
        </w:rPr>
        <w:t xml:space="preserve">“You will be my witnesses… to the end of the earth.”</w:t>
      </w:r>
      <w:r w:rsidDel="00000000" w:rsidR="00000000" w:rsidRPr="00000000">
        <w:rPr>
          <w:sz w:val="20"/>
          <w:szCs w:val="20"/>
          <w:rtl w:val="0"/>
        </w:rPr>
        <w:t xml:space="preserve"> – Acts 1:8</w:t>
      </w:r>
    </w:p>
    <w:p w:rsidR="00000000" w:rsidDel="00000000" w:rsidP="00000000" w:rsidRDefault="00000000" w:rsidRPr="00000000" w14:paraId="0000000E">
      <w:pPr>
        <w:numPr>
          <w:ilvl w:val="0"/>
          <w:numId w:val="1"/>
        </w:numPr>
        <w:spacing w:after="0" w:afterAutospacing="0" w:before="240" w:lineRule="auto"/>
        <w:ind w:left="720" w:hanging="360"/>
        <w:rPr>
          <w:sz w:val="20"/>
          <w:szCs w:val="20"/>
        </w:rPr>
      </w:pPr>
      <w:r w:rsidDel="00000000" w:rsidR="00000000" w:rsidRPr="00000000">
        <w:rPr>
          <w:sz w:val="20"/>
          <w:szCs w:val="20"/>
          <w:rtl w:val="0"/>
        </w:rPr>
        <w:t xml:space="preserve">God moves through those who are ________________.</w:t>
        <w:br w:type="textWrapping"/>
      </w:r>
    </w:p>
    <w:p w:rsidR="00000000" w:rsidDel="00000000" w:rsidP="00000000" w:rsidRDefault="00000000" w:rsidRPr="00000000" w14:paraId="0000000F">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Faith without movement is ________________ faith.</w:t>
        <w:br w:type="textWrapping"/>
      </w:r>
    </w:p>
    <w:p w:rsidR="00000000" w:rsidDel="00000000" w:rsidP="00000000" w:rsidRDefault="00000000" w:rsidRPr="00000000" w14:paraId="00000010">
      <w:pPr>
        <w:numPr>
          <w:ilvl w:val="0"/>
          <w:numId w:val="1"/>
        </w:numPr>
        <w:spacing w:after="240" w:before="0" w:beforeAutospacing="0" w:lineRule="auto"/>
        <w:ind w:left="720" w:hanging="360"/>
        <w:rPr>
          <w:sz w:val="20"/>
          <w:szCs w:val="20"/>
        </w:rPr>
      </w:pPr>
      <w:r w:rsidDel="00000000" w:rsidR="00000000" w:rsidRPr="00000000">
        <w:rPr>
          <w:sz w:val="20"/>
          <w:szCs w:val="20"/>
          <w:rtl w:val="0"/>
        </w:rPr>
        <w:t xml:space="preserve">You don’t have to perform a miracle—just take the ________________ step.</w:t>
      </w: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sz w:val="28"/>
          <w:szCs w:val="28"/>
        </w:rPr>
      </w:pPr>
      <w:bookmarkStart w:colFirst="0" w:colLast="0" w:name="_4w73futj2orx" w:id="3"/>
      <w:bookmarkEnd w:id="3"/>
      <w:r w:rsidDel="00000000" w:rsidR="00000000" w:rsidRPr="00000000">
        <w:rPr>
          <w:b w:val="1"/>
          <w:sz w:val="28"/>
          <w:szCs w:val="28"/>
          <w:rtl w:val="0"/>
        </w:rPr>
        <w:t xml:space="preserve">R.A.P. Challenge</w:t>
      </w:r>
    </w:p>
    <w:p w:rsidR="00000000" w:rsidDel="00000000" w:rsidP="00000000" w:rsidRDefault="00000000" w:rsidRPr="00000000" w14:paraId="00000012">
      <w:pPr>
        <w:numPr>
          <w:ilvl w:val="0"/>
          <w:numId w:val="2"/>
        </w:numPr>
        <w:spacing w:after="0" w:afterAutospacing="0" w:before="240" w:lineRule="auto"/>
        <w:ind w:left="720" w:hanging="360"/>
        <w:rPr>
          <w:sz w:val="20"/>
          <w:szCs w:val="20"/>
        </w:rPr>
      </w:pPr>
      <w:r w:rsidDel="00000000" w:rsidR="00000000" w:rsidRPr="00000000">
        <w:rPr>
          <w:b w:val="1"/>
          <w:sz w:val="20"/>
          <w:szCs w:val="20"/>
          <w:rtl w:val="0"/>
        </w:rPr>
        <w:t xml:space="preserve">Reflect</w:t>
      </w:r>
      <w:r w:rsidDel="00000000" w:rsidR="00000000" w:rsidRPr="00000000">
        <w:rPr>
          <w:sz w:val="20"/>
          <w:szCs w:val="20"/>
          <w:rtl w:val="0"/>
        </w:rPr>
        <w:t xml:space="preserve">: Who in my community is considered “the least of these,” and how have I responded to them in the past?</w:t>
        <w:br w:type="textWrapping"/>
      </w:r>
    </w:p>
    <w:p w:rsidR="00000000" w:rsidDel="00000000" w:rsidP="00000000" w:rsidRDefault="00000000" w:rsidRPr="00000000" w14:paraId="00000013">
      <w:pPr>
        <w:numPr>
          <w:ilvl w:val="0"/>
          <w:numId w:val="2"/>
        </w:numPr>
        <w:spacing w:after="0" w:afterAutospacing="0" w:before="0" w:beforeAutospacing="0" w:lineRule="auto"/>
        <w:ind w:left="720" w:hanging="360"/>
        <w:rPr>
          <w:sz w:val="20"/>
          <w:szCs w:val="20"/>
        </w:rPr>
      </w:pPr>
      <w:r w:rsidDel="00000000" w:rsidR="00000000" w:rsidRPr="00000000">
        <w:rPr>
          <w:b w:val="1"/>
          <w:sz w:val="20"/>
          <w:szCs w:val="20"/>
          <w:rtl w:val="0"/>
        </w:rPr>
        <w:t xml:space="preserve">Act</w:t>
      </w:r>
      <w:r w:rsidDel="00000000" w:rsidR="00000000" w:rsidRPr="00000000">
        <w:rPr>
          <w:sz w:val="20"/>
          <w:szCs w:val="20"/>
          <w:rtl w:val="0"/>
        </w:rPr>
        <w:t xml:space="preserve">: Today, I will go out and serve someone not out of obligation, but out of love—trusting that God will use my action to reflect His heart.</w:t>
        <w:br w:type="textWrapping"/>
      </w:r>
    </w:p>
    <w:p w:rsidR="00000000" w:rsidDel="00000000" w:rsidP="00000000" w:rsidRDefault="00000000" w:rsidRPr="00000000" w14:paraId="00000014">
      <w:pPr>
        <w:numPr>
          <w:ilvl w:val="0"/>
          <w:numId w:val="2"/>
        </w:numPr>
        <w:spacing w:after="240" w:before="0" w:beforeAutospacing="0" w:lineRule="auto"/>
        <w:ind w:left="720" w:hanging="360"/>
      </w:pPr>
      <w:r w:rsidDel="00000000" w:rsidR="00000000" w:rsidRPr="00000000">
        <w:rPr>
          <w:b w:val="1"/>
          <w:sz w:val="20"/>
          <w:szCs w:val="20"/>
          <w:rtl w:val="0"/>
        </w:rPr>
        <w:t xml:space="preserve">Pray</w:t>
      </w:r>
      <w:r w:rsidDel="00000000" w:rsidR="00000000" w:rsidRPr="00000000">
        <w:rPr>
          <w:sz w:val="20"/>
          <w:szCs w:val="20"/>
          <w:rtl w:val="0"/>
        </w:rPr>
        <w:t xml:space="preserve">:</w:t>
      </w:r>
      <w:r w:rsidDel="00000000" w:rsidR="00000000" w:rsidRPr="00000000">
        <w:rPr>
          <w:i w:val="1"/>
          <w:sz w:val="20"/>
          <w:szCs w:val="20"/>
          <w:rtl w:val="0"/>
        </w:rPr>
        <w:t xml:space="preserve">“Lord, thank You for the power of the Holy Spirit. Help me not to sit still but to move in faith and love. Let my steps lead to healing, my hands offer help, and my presence reveal Jesus. Use me today to be a witness and a servant. In Jesus’ name, amen.”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