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4"/>
          <w:szCs w:val="34"/>
          <w:rtl w:val="0"/>
        </w:rPr>
        <w:t xml:space="preserve">Speak Life: From Mouth to Miracle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</w:t>
      </w:r>
      <w:r w:rsidDel="00000000" w:rsidR="00000000" w:rsidRPr="00000000">
        <w:rPr>
          <w:b w:val="1"/>
          <w:sz w:val="26"/>
          <w:szCs w:val="26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: </w:t>
      </w:r>
      <w:r w:rsidDel="00000000" w:rsidR="00000000" w:rsidRPr="00000000">
        <w:rPr>
          <w:b w:val="1"/>
          <w:sz w:val="26"/>
          <w:szCs w:val="26"/>
          <w:rtl w:val="0"/>
        </w:rPr>
        <w:t xml:space="preserve">Speak Life Over Yourself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i w:val="1"/>
          <w:sz w:val="20"/>
          <w:szCs w:val="20"/>
          <w:rtl w:val="0"/>
        </w:rPr>
        <w:t xml:space="preserve">Psalm 19:14 – “Let the words of my mouth and the meditation of my heart be acceptable in your sight, O Lord, my rock and my redeemer.”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1. Silence the Inner __________.</w:t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Scripture: </w:t>
      </w:r>
      <w:r w:rsidDel="00000000" w:rsidR="00000000" w:rsidRPr="00000000">
        <w:rPr>
          <w:sz w:val="20"/>
          <w:szCs w:val="20"/>
          <w:rtl w:val="0"/>
        </w:rPr>
        <w:t xml:space="preserve">Psalm 19:14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Most of the __________ we believe were spoken by us—in our own head. 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inner critic says “You’re not enough.” God says “I’ve made you more than __________.”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God wouldn’t say it about you, why do you keep __________ it?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m7zvidpjkk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Speak __________ in the Face of __________.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Scripture: </w:t>
      </w:r>
      <w:r w:rsidDel="00000000" w:rsidR="00000000" w:rsidRPr="00000000">
        <w:rPr>
          <w:sz w:val="20"/>
          <w:szCs w:val="20"/>
          <w:rtl w:val="0"/>
        </w:rPr>
        <w:t xml:space="preserve">Proverbs 24:16 –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“The righteous fall seven times, but rise again…”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Faith doesn’t deny failure—it declares God is __________ than failure.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words can either __________ your past or release your future.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David encouraged himself in the __________ (1 Samuel 30:6).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2ejxoyw8vlr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Proclaim Who __________ Says You Are.</w:t>
      </w:r>
    </w:p>
    <w:p w:rsidR="00000000" w:rsidDel="00000000" w:rsidP="00000000" w:rsidRDefault="00000000" w:rsidRPr="00000000" w14:paraId="0000000D">
      <w:pPr>
        <w:spacing w:after="240" w:before="240" w:lineRule="auto"/>
        <w:ind w:firstLine="72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Scripture:</w:t>
      </w:r>
      <w:r w:rsidDel="00000000" w:rsidR="00000000" w:rsidRPr="00000000">
        <w:rPr>
          <w:i w:val="1"/>
          <w:sz w:val="20"/>
          <w:szCs w:val="20"/>
          <w:rtl w:val="0"/>
        </w:rPr>
        <w:t xml:space="preserve"> Ephesians 2:10 – “We are His workmanship…”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Stop repeating what people __________ you—start declaring who God created you to be.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are not your past, your pain, or your performance—you are God’s __________.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identity is not based on __________—it’s rooted in Scripture.</w:t>
        <w:br w:type="textWrapping"/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36emhbr3hc6h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R.A.P. Challenge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Reflect: </w:t>
      </w:r>
      <w:r w:rsidDel="00000000" w:rsidR="00000000" w:rsidRPr="00000000">
        <w:rPr>
          <w:sz w:val="20"/>
          <w:szCs w:val="20"/>
          <w:rtl w:val="0"/>
        </w:rPr>
        <w:t xml:space="preserve">What negative things have I spoken over myself that don’t align with God’s Word?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0"/>
          <w:szCs w:val="20"/>
          <w:rtl w:val="0"/>
        </w:rPr>
        <w:t xml:space="preserve">Write and declare 3 identity-based Scriptures daily (e.g., “I am fearfully and wonderfully made”).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Pray: </w:t>
      </w:r>
      <w:r w:rsidDel="00000000" w:rsidR="00000000" w:rsidRPr="00000000">
        <w:rPr>
          <w:sz w:val="20"/>
          <w:szCs w:val="20"/>
          <w:rtl w:val="0"/>
        </w:rPr>
        <w:t xml:space="preserve">“Lord, teach me to speak life over myself. Help me see myself as You see me, and silence every voice that contradicts Your truth.”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