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35"/>
          <w:szCs w:val="35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314325</wp:posOffset>
            </wp:positionH>
            <wp:positionV relativeFrom="page">
              <wp:posOffset>114300</wp:posOffset>
            </wp:positionV>
            <wp:extent cx="7014458" cy="9710738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alphaModFix amt="10000"/>
                    </a:blip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4458" cy="9710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sz w:val="35"/>
          <w:szCs w:val="35"/>
          <w:rtl w:val="0"/>
        </w:rPr>
        <w:t xml:space="preserve">Freedom Unchained</w:t>
      </w:r>
      <w:r w:rsidDel="00000000" w:rsidR="00000000" w:rsidRPr="00000000">
        <w:rPr>
          <w:b w:val="1"/>
          <w:sz w:val="34"/>
          <w:szCs w:val="34"/>
          <w:rtl w:val="0"/>
        </w:rPr>
        <w:br w:type="textWrapping"/>
        <w:br w:type="textWrapping"/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Week </w:t>
      </w:r>
      <w:r w:rsidDel="00000000" w:rsidR="00000000" w:rsidRPr="00000000">
        <w:rPr>
          <w:b w:val="1"/>
          <w:sz w:val="26"/>
          <w:szCs w:val="26"/>
          <w:rtl w:val="0"/>
        </w:rPr>
        <w:t xml:space="preserve">3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: The </w:t>
      </w:r>
      <w:r w:rsidDel="00000000" w:rsidR="00000000" w:rsidRPr="00000000">
        <w:rPr>
          <w:b w:val="1"/>
          <w:sz w:val="26"/>
          <w:szCs w:val="26"/>
          <w:rtl w:val="0"/>
        </w:rPr>
        <w:t xml:space="preserve">Real Master</w:t>
        <w:br w:type="textWrapping"/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Scripture</w:t>
      </w:r>
      <w:r w:rsidDel="00000000" w:rsidR="00000000" w:rsidRPr="00000000">
        <w:rPr>
          <w:i w:val="1"/>
          <w:sz w:val="20"/>
          <w:szCs w:val="20"/>
          <w:rtl w:val="0"/>
        </w:rPr>
        <w:t xml:space="preserve">: 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John 8:34–35 - </w:t>
      </w:r>
      <w:r w:rsidDel="00000000" w:rsidR="00000000" w:rsidRPr="00000000">
        <w:rPr>
          <w:i w:val="1"/>
          <w:sz w:val="20"/>
          <w:szCs w:val="20"/>
          <w:rtl w:val="0"/>
        </w:rPr>
        <w:t xml:space="preserve">“J</w:t>
      </w:r>
      <w:r w:rsidDel="00000000" w:rsidR="00000000" w:rsidRPr="00000000">
        <w:rPr>
          <w:i w:val="1"/>
          <w:color w:val="0e0e0e"/>
          <w:sz w:val="20"/>
          <w:szCs w:val="20"/>
          <w:rtl w:val="0"/>
        </w:rPr>
        <w:t xml:space="preserve">esus replied, ‘Very truly I tell you, everyone who sins is a slave to sin. Now a slave has no permanent place in the family, but a son belongs to it forever.’</w:t>
      </w:r>
      <w:r w:rsidDel="00000000" w:rsidR="00000000" w:rsidRPr="00000000">
        <w:rPr>
          <w:i w:val="1"/>
          <w:sz w:val="20"/>
          <w:szCs w:val="20"/>
          <w:rtl w:val="0"/>
        </w:rPr>
        <w:t xml:space="preserve">”</w:t>
      </w:r>
    </w:p>
    <w:p w:rsidR="00000000" w:rsidDel="00000000" w:rsidP="00000000" w:rsidRDefault="00000000" w:rsidRPr="00000000" w14:paraId="00000002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1: Sin Is Not a Struggle—It’s a Master When You Stop Resisting</w:t>
      </w:r>
    </w:p>
    <w:p w:rsidR="00000000" w:rsidDel="00000000" w:rsidP="00000000" w:rsidRDefault="00000000" w:rsidRPr="00000000" w14:paraId="00000003">
      <w:pPr>
        <w:ind w:left="220" w:firstLine="0"/>
        <w:rPr>
          <w:i w:val="1"/>
          <w:color w:val="0e0e0e"/>
          <w:sz w:val="21"/>
          <w:szCs w:val="21"/>
        </w:rPr>
      </w:pPr>
      <w:r w:rsidDel="00000000" w:rsidR="00000000" w:rsidRPr="00000000">
        <w:rPr>
          <w:i w:val="1"/>
          <w:color w:val="0e0e0e"/>
          <w:sz w:val="21"/>
          <w:szCs w:val="21"/>
          <w:rtl w:val="0"/>
        </w:rPr>
        <w:t xml:space="preserve">“Everyone who sins is a slave to sin.”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Jesus teaches that sin is not just an __________; it’s a master with a hold.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When sin is unchallenged, it becomes your __________.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Many believe they’re in control—but sin always takes __________ than it promises.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t17s7mah71cl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br w:type="textWrapping"/>
        <w:t xml:space="preserve">2: Slavery to Sin Keeps You from Belonging Where You Were Meant to Be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pacing w:after="0" w:before="0" w:lineRule="auto"/>
        <w:ind w:left="220" w:firstLine="0"/>
        <w:rPr>
          <w:color w:val="0e0e0e"/>
          <w:sz w:val="21"/>
          <w:szCs w:val="21"/>
        </w:rPr>
      </w:pPr>
      <w:bookmarkStart w:colFirst="0" w:colLast="0" w:name="_t17s7mah71cl" w:id="0"/>
      <w:bookmarkEnd w:id="0"/>
      <w:r w:rsidDel="00000000" w:rsidR="00000000" w:rsidRPr="00000000">
        <w:rPr>
          <w:color w:val="0e0e0e"/>
          <w:sz w:val="21"/>
          <w:szCs w:val="21"/>
          <w:rtl w:val="0"/>
        </w:rPr>
        <w:t xml:space="preserve">“A slave has no permanent place in the family…”</w:t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t17s7mah71cl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Sin not only __________—it separates.</w:t>
        <w:br w:type="textWrapping"/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t17s7mah71cl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Slaves didn’t __________. They had no lasting __________.</w:t>
        <w:br w:type="textWrapping"/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numPr>
          <w:ilvl w:val="0"/>
          <w:numId w:val="1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hlru0b4cjzr4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When we’re owned by sin, we __________ from the blessings and intimacy of being God’s child.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6jok7tp870m5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3: Freedom Begins When You Shift Masters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after="0" w:before="0" w:lineRule="auto"/>
        <w:ind w:left="220" w:firstLine="0"/>
        <w:rPr>
          <w:color w:val="0e0e0e"/>
          <w:sz w:val="21"/>
          <w:szCs w:val="21"/>
        </w:rPr>
      </w:pPr>
      <w:bookmarkStart w:colFirst="0" w:colLast="0" w:name="_6jok7tp870m5" w:id="2"/>
      <w:bookmarkEnd w:id="2"/>
      <w:r w:rsidDel="00000000" w:rsidR="00000000" w:rsidRPr="00000000">
        <w:rPr>
          <w:color w:val="0e0e0e"/>
          <w:sz w:val="21"/>
          <w:szCs w:val="21"/>
          <w:rtl w:val="0"/>
        </w:rPr>
        <w:t xml:space="preserve">“But a son belongs to it forever.”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numPr>
          <w:ilvl w:val="0"/>
          <w:numId w:val="3"/>
        </w:numPr>
        <w:spacing w:after="0" w:afterAutospacing="0" w:before="240" w:lineRule="auto"/>
        <w:ind w:left="720" w:hanging="360"/>
        <w:rPr>
          <w:color w:val="000000"/>
          <w:sz w:val="22"/>
          <w:szCs w:val="22"/>
        </w:rPr>
      </w:pPr>
      <w:bookmarkStart w:colFirst="0" w:colLast="0" w:name="_6jok7tp870m5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The Son (Jesus) sets us free to become __________ and __________.</w:t>
        <w:br w:type="textWrapping"/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6jok7tp870m5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Sons don’t live in __________ of being kicked out—they live in __________ and grace.</w:t>
        <w:br w:type="textWrapping"/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numPr>
          <w:ilvl w:val="0"/>
          <w:numId w:val="3"/>
        </w:numPr>
        <w:spacing w:after="240" w:before="0" w:beforeAutospacing="0" w:lineRule="auto"/>
        <w:ind w:left="720" w:hanging="360"/>
        <w:rPr>
          <w:color w:val="000000"/>
          <w:sz w:val="22"/>
          <w:szCs w:val="22"/>
        </w:rPr>
      </w:pPr>
      <w:bookmarkStart w:colFirst="0" w:colLast="0" w:name="_c42lf5f1at9q" w:id="3"/>
      <w:bookmarkEnd w:id="3"/>
      <w:r w:rsidDel="00000000" w:rsidR="00000000" w:rsidRPr="00000000">
        <w:rPr>
          <w:color w:val="000000"/>
          <w:sz w:val="22"/>
          <w:szCs w:val="22"/>
          <w:rtl w:val="0"/>
        </w:rPr>
        <w:t xml:space="preserve">You don’t need to __________—you just need to 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b w:val="1"/>
          <w:sz w:val="26"/>
          <w:szCs w:val="26"/>
          <w:rtl w:val="0"/>
        </w:rPr>
        <w:br w:type="textWrapping"/>
        <w:t xml:space="preserve">R.A.P. Challenge (Reflect – Act – Pray)</w:t>
        <w:br w:type="textWrapping"/>
      </w:r>
      <w:r w:rsidDel="00000000" w:rsidR="00000000" w:rsidRPr="00000000">
        <w:rPr>
          <w:b w:val="1"/>
          <w:sz w:val="20"/>
          <w:szCs w:val="20"/>
          <w:rtl w:val="0"/>
        </w:rPr>
        <w:t xml:space="preserve">Reflect:</w:t>
      </w:r>
      <w:r w:rsidDel="00000000" w:rsidR="00000000" w:rsidRPr="00000000">
        <w:rPr>
          <w:sz w:val="20"/>
          <w:szCs w:val="20"/>
          <w:rtl w:val="0"/>
        </w:rPr>
        <w:t xml:space="preserve"> What sin patterns have subtly taken master status in your life?</w:t>
      </w:r>
    </w:p>
    <w:p w:rsidR="00000000" w:rsidDel="00000000" w:rsidP="00000000" w:rsidRDefault="00000000" w:rsidRPr="00000000" w14:paraId="00000012">
      <w:pPr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Act:</w:t>
      </w:r>
      <w:r w:rsidDel="00000000" w:rsidR="00000000" w:rsidRPr="00000000">
        <w:rPr>
          <w:sz w:val="20"/>
          <w:szCs w:val="20"/>
          <w:rtl w:val="0"/>
        </w:rPr>
        <w:t xml:space="preserve"> Identify one area where sin has been dictating your behavior—confess it and submit it to Christ.</w:t>
        <w:br w:type="textWrapping"/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Pray:</w:t>
      </w:r>
      <w:r w:rsidDel="00000000" w:rsidR="00000000" w:rsidRPr="00000000">
        <w:rPr>
          <w:sz w:val="20"/>
          <w:szCs w:val="20"/>
          <w:rtl w:val="0"/>
        </w:rPr>
        <w:t xml:space="preserve"> “Father, I no longer want to live like a slave. Help me walk in the freedom and identity of being your child.”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